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3" w:type="dxa"/>
        <w:tblLook w:val="04A0" w:firstRow="1" w:lastRow="0" w:firstColumn="1" w:lastColumn="0" w:noHBand="0" w:noVBand="1"/>
      </w:tblPr>
      <w:tblGrid>
        <w:gridCol w:w="1080"/>
        <w:gridCol w:w="11800"/>
        <w:gridCol w:w="2713"/>
      </w:tblGrid>
      <w:tr w:rsidR="00D76A73" w:rsidRPr="00AD226C" w14:paraId="226BDB3F" w14:textId="77777777" w:rsidTr="00EB2473">
        <w:trPr>
          <w:cantSplit/>
          <w:trHeight w:val="17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92C4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42513" w14:textId="3D509288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226C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 7</w:t>
            </w:r>
            <w:r w:rsidRPr="00AD226C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к решению </w:t>
            </w:r>
            <w:proofErr w:type="spellStart"/>
            <w:r w:rsidRPr="00AD226C">
              <w:rPr>
                <w:rFonts w:ascii="Times New Roman" w:hAnsi="Times New Roman"/>
                <w:color w:val="000000"/>
                <w:sz w:val="28"/>
                <w:szCs w:val="28"/>
              </w:rPr>
              <w:t>Орского</w:t>
            </w:r>
            <w:proofErr w:type="spellEnd"/>
            <w:r w:rsidRPr="00AD22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38EC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r w:rsidR="00FF38EC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Совета депутатов</w:t>
            </w:r>
            <w:r w:rsidR="00FF38EC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261C37" w:rsidRPr="00261C37">
              <w:rPr>
                <w:rFonts w:ascii="Times New Roman" w:hAnsi="Times New Roman"/>
                <w:color w:val="000000"/>
                <w:sz w:val="28"/>
                <w:szCs w:val="28"/>
              </w:rPr>
              <w:t>от 13 декабря 2023 №45-442</w:t>
            </w:r>
          </w:p>
          <w:p w14:paraId="4CDF0266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6A73" w:rsidRPr="00AD226C" w14:paraId="4C67F414" w14:textId="77777777" w:rsidTr="00EB2473">
        <w:trPr>
          <w:cantSplit/>
          <w:trHeight w:val="31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D1B6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D22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Проектировки основных параметров минимального бюджета на 2024 год</w:t>
            </w:r>
          </w:p>
        </w:tc>
      </w:tr>
      <w:tr w:rsidR="00D76A73" w:rsidRPr="00AD226C" w14:paraId="1591468A" w14:textId="77777777" w:rsidTr="00EB2473">
        <w:trPr>
          <w:cantSplit/>
          <w:trHeight w:val="1470"/>
        </w:trPr>
        <w:tc>
          <w:tcPr>
            <w:tcW w:w="155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B8F9D" w14:textId="77777777" w:rsidR="00D76A73" w:rsidRPr="00AD226C" w:rsidRDefault="00D76A73" w:rsidP="00B907F4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Проектировки основных параметров минимального бюджета (первоочередных расходов) на 2024 год включают в себя направления расходов, рассчитанных в пределах объема средств, ожидаемых к поступлению в местный бюджет в виде налоговых и неналоговых доходов и дотации из бюджета Оренбургской области</w:t>
            </w:r>
            <w:r w:rsidRPr="00AD22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76A73" w:rsidRPr="00AD226C" w14:paraId="04E3345C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E112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2736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1AE3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2024 год</w:t>
            </w:r>
          </w:p>
        </w:tc>
      </w:tr>
      <w:tr w:rsidR="00D76A73" w:rsidRPr="00AD226C" w14:paraId="6B9E73BD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6240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6E6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E17F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76A73" w:rsidRPr="00AD226C" w14:paraId="18CBACC8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191D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4653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оплату труда с начислениями (рублей), в том числе:</w:t>
            </w:r>
            <w:bookmarkStart w:id="0" w:name="_GoBack"/>
            <w:bookmarkEnd w:id="0"/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C15C" w14:textId="77777777" w:rsidR="00D76A73" w:rsidRPr="00AD226C" w:rsidRDefault="009F33A8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2 022 062 379,51</w:t>
            </w:r>
          </w:p>
        </w:tc>
      </w:tr>
      <w:tr w:rsidR="00D76A73" w:rsidRPr="00AD226C" w14:paraId="0F8C7E76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3DA3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6CE7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Фонд оплаты труда муниципальных должностей и муниципальных служащих с начислениями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3E031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316 429 087,98</w:t>
            </w:r>
          </w:p>
        </w:tc>
      </w:tr>
      <w:tr w:rsidR="00D76A73" w:rsidRPr="00AD226C" w14:paraId="2658D321" w14:textId="77777777" w:rsidTr="00EB2473">
        <w:trPr>
          <w:cantSplit/>
          <w:trHeight w:val="5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335C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16A1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Фонд оплаты труда работников органов местного самоуправления (за исключением муниципальных служащих и работников, получающих заработную плату на уровне МРОТ) с начислениями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FFE5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24 652 652,95</w:t>
            </w:r>
          </w:p>
        </w:tc>
      </w:tr>
      <w:tr w:rsidR="00D76A73" w:rsidRPr="00AD226C" w14:paraId="7172F051" w14:textId="77777777" w:rsidTr="00EB2473">
        <w:trPr>
          <w:cantSplit/>
          <w:trHeight w:val="5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51C9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59B9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Фонд оплаты труда работников бюджетной сферы, поименованных в указах Президента Российской Федерации от 07.05.2012, в том числе: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CF8C" w14:textId="77777777" w:rsidR="00D76A73" w:rsidRPr="00AD226C" w:rsidRDefault="009F33A8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565 715 854,37</w:t>
            </w:r>
          </w:p>
        </w:tc>
      </w:tr>
      <w:tr w:rsidR="00D76A73" w:rsidRPr="00AD226C" w14:paraId="67BCF57D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580C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1.3.1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B1AE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в сфере культуры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3A94" w14:textId="77777777" w:rsidR="00D76A73" w:rsidRPr="00AD226C" w:rsidRDefault="00903647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126 357 581,35</w:t>
            </w:r>
          </w:p>
        </w:tc>
      </w:tr>
      <w:tr w:rsidR="00D76A73" w:rsidRPr="00AD226C" w14:paraId="750E1362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9F50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1.3.2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B745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в сфере архивов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D1E5" w14:textId="77777777" w:rsidR="00D76A73" w:rsidRPr="00AD226C" w:rsidRDefault="00903647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4 920 935,04</w:t>
            </w:r>
          </w:p>
        </w:tc>
      </w:tr>
      <w:tr w:rsidR="00D76A73" w:rsidRPr="00AD226C" w14:paraId="068CFC5B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8499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1.3.3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ADF0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в сфере культуры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8730" w14:textId="77777777" w:rsidR="00D76A73" w:rsidRPr="00AD226C" w:rsidRDefault="009F33A8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123 923 430,89</w:t>
            </w:r>
          </w:p>
        </w:tc>
      </w:tr>
      <w:tr w:rsidR="00D76A73" w:rsidRPr="00AD226C" w14:paraId="5C76F9FD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E036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1.3.4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5774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в сфере образования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BCD4" w14:textId="77777777" w:rsidR="00D76A73" w:rsidRPr="00AD226C" w:rsidRDefault="009F33A8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224 140 529,09</w:t>
            </w:r>
          </w:p>
        </w:tc>
      </w:tr>
      <w:tr w:rsidR="00D76A73" w:rsidRPr="00AD226C" w14:paraId="04FE693C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4B2E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1.3.5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0F9C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в сфере физической культуры и спорта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9CBA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86 373 378,00</w:t>
            </w:r>
          </w:p>
        </w:tc>
      </w:tr>
      <w:tr w:rsidR="00D76A73" w:rsidRPr="00AD226C" w14:paraId="2115E0A6" w14:textId="77777777" w:rsidTr="00EB2473">
        <w:trPr>
          <w:cantSplit/>
          <w:trHeight w:val="5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D85F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1.4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897B" w14:textId="77777777" w:rsidR="00D76A73" w:rsidRPr="00AD226C" w:rsidRDefault="00D76A73" w:rsidP="00945B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Фонд оплаты труда работников учреждений, не вошедши</w:t>
            </w:r>
            <w:r w:rsidR="00945BE7">
              <w:rPr>
                <w:rFonts w:ascii="Times New Roman" w:hAnsi="Times New Roman"/>
                <w:color w:val="000000"/>
                <w:sz w:val="26"/>
                <w:szCs w:val="26"/>
              </w:rPr>
              <w:t>х</w:t>
            </w: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категории, поименованные в указах Президента Российской Федерации от 07.05.2012* с начислениями, в том числе: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0CC6" w14:textId="77777777" w:rsidR="00D76A73" w:rsidRPr="00AD226C" w:rsidRDefault="00903647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956 366 100,00</w:t>
            </w:r>
          </w:p>
        </w:tc>
      </w:tr>
      <w:tr w:rsidR="00D76A73" w:rsidRPr="00AD226C" w14:paraId="20BB44FF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F62D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1.4.1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0D30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многофункциональных центров предоставления государственных и муниципальных услуг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D968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38 407,10</w:t>
            </w:r>
          </w:p>
        </w:tc>
      </w:tr>
      <w:tr w:rsidR="00D76A73" w:rsidRPr="00AD226C" w14:paraId="1E57825B" w14:textId="77777777" w:rsidTr="00EB2473">
        <w:trPr>
          <w:cantSplit/>
          <w:trHeight w:val="5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B8C9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1.5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E22B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Фонд оплаты труда работников организаций и учреждений, получающих заработную плату на уровне МРОТ (включая работников органов местного самоуправления) с начислениями, в том числе: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5BB8" w14:textId="77777777" w:rsidR="00D76A73" w:rsidRPr="00AD226C" w:rsidRDefault="00903647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158 898 684,21</w:t>
            </w:r>
          </w:p>
        </w:tc>
      </w:tr>
      <w:tr w:rsidR="00D76A73" w:rsidRPr="00AD226C" w14:paraId="1BCE9169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8EBD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1.5.1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AC8C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многофункциональных центров предоставления государственных и муниципальных услуг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4011" w14:textId="77777777" w:rsidR="00D76A73" w:rsidRPr="00AD226C" w:rsidRDefault="00903647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2 765 900,00</w:t>
            </w:r>
          </w:p>
        </w:tc>
      </w:tr>
      <w:tr w:rsidR="00D76A73" w:rsidRPr="00AD226C" w14:paraId="7C8E197C" w14:textId="77777777" w:rsidTr="00EB2473">
        <w:trPr>
          <w:cantSplit/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3CB0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1A15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Средняя заработная плата работников бюджетной сферы, поименованных в указах Президента Российской Федерации: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71EB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D76A73" w:rsidRPr="00AD226C" w14:paraId="3CF6FC4D" w14:textId="77777777" w:rsidTr="00EB2473">
        <w:trPr>
          <w:cantSplit/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B76F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1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143D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культуры в сфере культуры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25D3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52 076,00</w:t>
            </w:r>
          </w:p>
        </w:tc>
      </w:tr>
      <w:tr w:rsidR="00D76A73" w:rsidRPr="00AD226C" w14:paraId="741E48A2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EF0F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1187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культуры в сфере архивов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4448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50 800,00</w:t>
            </w:r>
          </w:p>
        </w:tc>
      </w:tr>
      <w:tr w:rsidR="00D76A73" w:rsidRPr="00AD226C" w14:paraId="295BB221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5DD2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1B94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дополнительного образования в сфере культуры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D1E3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52 527,20</w:t>
            </w:r>
          </w:p>
        </w:tc>
      </w:tr>
      <w:tr w:rsidR="00D76A73" w:rsidRPr="00AD226C" w14:paraId="00B6FF66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6C76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C7DB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дополнительного образования в сфере образования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DFFF" w14:textId="77777777" w:rsidR="00D76A73" w:rsidRPr="00AD226C" w:rsidRDefault="009F33A8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52 820,00</w:t>
            </w:r>
          </w:p>
        </w:tc>
      </w:tr>
      <w:tr w:rsidR="00D76A73" w:rsidRPr="00AD226C" w14:paraId="0C39108F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3A8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0EF8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дополнительного образования в сфере физической культуры и спорта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0225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52 500,00</w:t>
            </w:r>
          </w:p>
        </w:tc>
      </w:tr>
      <w:tr w:rsidR="00D76A73" w:rsidRPr="00AD226C" w14:paraId="4D178079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083F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FCE4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Численность работников бюджетной сферы, поименованных в указах Президента Российской Федерации от 07.05.2012, в т.ч.: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882A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689,4</w:t>
            </w:r>
          </w:p>
        </w:tc>
      </w:tr>
      <w:tr w:rsidR="00D76A73" w:rsidRPr="00AD226C" w14:paraId="7DF2988F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6F8C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17E3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учреждений культуры в сфере культуры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4AFD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155,3</w:t>
            </w:r>
          </w:p>
        </w:tc>
      </w:tr>
      <w:tr w:rsidR="00D76A73" w:rsidRPr="00AD226C" w14:paraId="7A16A36F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9F2F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A404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работников учреждений культуры в сфере архивов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1468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6,2</w:t>
            </w:r>
          </w:p>
        </w:tc>
      </w:tr>
      <w:tr w:rsidR="00D76A73" w:rsidRPr="00AD226C" w14:paraId="5F590895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C85E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3.3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9F7C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работников дополнительного образования в сфере культуры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09A7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6A73" w:rsidRPr="00AD226C" w14:paraId="78F15F44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2FD1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3.4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5026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работников дополнительного образования в сфере образования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98F2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271,6</w:t>
            </w:r>
          </w:p>
        </w:tc>
      </w:tr>
      <w:tr w:rsidR="00D76A73" w:rsidRPr="00AD226C" w14:paraId="5F8D3A04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AE5C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3.5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E699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работников дополнительного образования в сфере физической культуры и спорта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59FF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105,3</w:t>
            </w:r>
          </w:p>
        </w:tc>
      </w:tr>
      <w:tr w:rsidR="00D76A73" w:rsidRPr="00AD226C" w14:paraId="5E704B48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9600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6315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Численность работников многофункциональных центров предоставления государственных и муниципальных услуг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D162" w14:textId="77777777" w:rsidR="00D76A73" w:rsidRPr="00AD226C" w:rsidRDefault="00824299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  <w:r w:rsidR="00D76A73"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,40</w:t>
            </w:r>
          </w:p>
        </w:tc>
      </w:tr>
      <w:tr w:rsidR="00D76A73" w:rsidRPr="00AD226C" w14:paraId="228290D7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F796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E6CB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оплату коммунальных услуг учреждений, включая автономные и бюджетные учреждения, в том числе: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E785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287 839 342,00</w:t>
            </w:r>
          </w:p>
        </w:tc>
      </w:tr>
      <w:tr w:rsidR="00D76A73" w:rsidRPr="00AD226C" w14:paraId="405C5B5B" w14:textId="77777777" w:rsidTr="00EB2473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5270" w14:textId="77777777" w:rsidR="00D76A73" w:rsidRPr="00AD226C" w:rsidRDefault="00D76A73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1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4D5C" w14:textId="77777777" w:rsidR="00D76A73" w:rsidRPr="00AD226C" w:rsidRDefault="00D76A73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оплату коммунальных услуг многофункциональных центров предоставления государственных и муниципальных услуг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7E84" w14:textId="77777777" w:rsidR="00D76A73" w:rsidRPr="00AD226C" w:rsidRDefault="00D76A73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226C">
              <w:rPr>
                <w:rFonts w:ascii="Times New Roman" w:hAnsi="Times New Roman"/>
                <w:color w:val="000000"/>
                <w:sz w:val="26"/>
                <w:szCs w:val="26"/>
              </w:rPr>
              <w:t>1 302 142,00</w:t>
            </w:r>
          </w:p>
        </w:tc>
      </w:tr>
    </w:tbl>
    <w:p w14:paraId="32297DE3" w14:textId="77777777" w:rsidR="00C50266" w:rsidRDefault="00C50266" w:rsidP="008043EB">
      <w:pPr>
        <w:spacing w:line="240" w:lineRule="auto"/>
        <w:rPr>
          <w:rFonts w:ascii="Times New Roman" w:hAnsi="Times New Roman"/>
        </w:rPr>
      </w:pPr>
    </w:p>
    <w:p w14:paraId="7CCF4068" w14:textId="77777777" w:rsidR="00D76A73" w:rsidRDefault="00D76A73" w:rsidP="008043EB">
      <w:pPr>
        <w:spacing w:line="240" w:lineRule="auto"/>
        <w:rPr>
          <w:rFonts w:ascii="Times New Roman" w:hAnsi="Times New Roman"/>
        </w:rPr>
      </w:pPr>
    </w:p>
    <w:p w14:paraId="35E6D8E8" w14:textId="77777777" w:rsidR="00C50266" w:rsidRDefault="00C50266" w:rsidP="008043EB">
      <w:pPr>
        <w:spacing w:line="240" w:lineRule="auto"/>
        <w:rPr>
          <w:rFonts w:ascii="Times New Roman" w:hAnsi="Times New Roman"/>
        </w:rPr>
        <w:sectPr w:rsidR="00C50266" w:rsidSect="008679AC">
          <w:headerReference w:type="default" r:id="rId7"/>
          <w:footerReference w:type="default" r:id="rId8"/>
          <w:pgSz w:w="16837" w:h="11905" w:orient="landscape"/>
          <w:pgMar w:top="1418" w:right="567" w:bottom="567" w:left="567" w:header="567" w:footer="0" w:gutter="0"/>
          <w:cols w:space="720"/>
          <w:titlePg/>
        </w:sectPr>
      </w:pPr>
    </w:p>
    <w:p w14:paraId="4A0DECBC" w14:textId="4D87BD4D" w:rsidR="00BE33B3" w:rsidRPr="00B64127" w:rsidRDefault="00BE33B3" w:rsidP="00FF3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sectPr w:rsidR="00BE33B3" w:rsidRPr="00B64127" w:rsidSect="00A2317A">
      <w:headerReference w:type="default" r:id="rId9"/>
      <w:footerReference w:type="default" r:id="rId10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B412D5" w14:paraId="70CE4FC3" w14:textId="77777777">
      <w:tc>
        <w:tcPr>
          <w:tcW w:w="10704" w:type="dxa"/>
        </w:tcPr>
        <w:p w14:paraId="781F98FE" w14:textId="77777777" w:rsidR="007A3762" w:rsidRDefault="007A3762">
          <w:pPr>
            <w:pStyle w:val="aa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61C37">
            <w:rPr>
              <w:noProof/>
            </w:rPr>
            <w:t>2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02" w:type="dxa"/>
      <w:tblLayout w:type="fixed"/>
      <w:tblLook w:val="01E0" w:firstRow="1" w:lastRow="1" w:firstColumn="1" w:lastColumn="1" w:noHBand="0" w:noVBand="0"/>
    </w:tblPr>
    <w:tblGrid>
      <w:gridCol w:w="16302"/>
    </w:tblGrid>
    <w:tr w:rsidR="00B412D5" w14:paraId="4442CD11" w14:textId="77777777" w:rsidTr="00B412D5">
      <w:tc>
        <w:tcPr>
          <w:tcW w:w="16302" w:type="dxa"/>
        </w:tcPr>
        <w:p w14:paraId="464CC9F8" w14:textId="675E9668" w:rsidR="00B412D5" w:rsidRDefault="007A3762" w:rsidP="007A3762">
          <w:pPr>
            <w:tabs>
              <w:tab w:val="left" w:pos="2730"/>
              <w:tab w:val="center" w:pos="8043"/>
            </w:tabs>
            <w:rPr>
              <w:color w:val="000000"/>
            </w:rPr>
          </w:pPr>
          <w:r>
            <w:tab/>
          </w:r>
          <w:r>
            <w:tab/>
          </w:r>
          <w:r w:rsidR="0086189F">
            <w:fldChar w:fldCharType="begin"/>
          </w:r>
          <w:r w:rsidR="00B412D5">
            <w:rPr>
              <w:color w:val="000000"/>
            </w:rPr>
            <w:instrText>PAGE</w:instrText>
          </w:r>
          <w:r w:rsidR="0086189F">
            <w:fldChar w:fldCharType="separate"/>
          </w:r>
          <w:r w:rsidR="00261C37">
            <w:rPr>
              <w:noProof/>
              <w:color w:val="000000"/>
            </w:rPr>
            <w:t>2</w:t>
          </w:r>
          <w:r w:rsidR="0086189F">
            <w:fldChar w:fldCharType="end"/>
          </w:r>
        </w:p>
        <w:p w14:paraId="0AED14C7" w14:textId="77777777" w:rsidR="00B412D5" w:rsidRDefault="00B412D5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261C37">
            <w:rPr>
              <w:noProof/>
              <w:color w:val="000000"/>
            </w:rPr>
            <w:t>3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32529"/>
    <w:rsid w:val="00133E6E"/>
    <w:rsid w:val="00162D25"/>
    <w:rsid w:val="00183F22"/>
    <w:rsid w:val="00197094"/>
    <w:rsid w:val="001A5BA7"/>
    <w:rsid w:val="001A5F4E"/>
    <w:rsid w:val="0022450E"/>
    <w:rsid w:val="00231747"/>
    <w:rsid w:val="002332F8"/>
    <w:rsid w:val="00242AFA"/>
    <w:rsid w:val="00261C37"/>
    <w:rsid w:val="00261CBC"/>
    <w:rsid w:val="00281CC3"/>
    <w:rsid w:val="00282FA8"/>
    <w:rsid w:val="002848B9"/>
    <w:rsid w:val="002A2488"/>
    <w:rsid w:val="002B0BA6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E0448"/>
    <w:rsid w:val="00407668"/>
    <w:rsid w:val="004235C2"/>
    <w:rsid w:val="00430DBD"/>
    <w:rsid w:val="004560EA"/>
    <w:rsid w:val="00456BA6"/>
    <w:rsid w:val="00456C4E"/>
    <w:rsid w:val="004725BD"/>
    <w:rsid w:val="0048124D"/>
    <w:rsid w:val="0049700F"/>
    <w:rsid w:val="004B3A42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F3E3D"/>
    <w:rsid w:val="00611294"/>
    <w:rsid w:val="00630775"/>
    <w:rsid w:val="00635032"/>
    <w:rsid w:val="0063520B"/>
    <w:rsid w:val="0063574F"/>
    <w:rsid w:val="006531E6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23363"/>
    <w:rsid w:val="00931707"/>
    <w:rsid w:val="009370E0"/>
    <w:rsid w:val="00945BE7"/>
    <w:rsid w:val="009845AB"/>
    <w:rsid w:val="0098472E"/>
    <w:rsid w:val="00996657"/>
    <w:rsid w:val="009E3940"/>
    <w:rsid w:val="009F33A8"/>
    <w:rsid w:val="009F57FD"/>
    <w:rsid w:val="00A2317A"/>
    <w:rsid w:val="00A37084"/>
    <w:rsid w:val="00A40B59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70F65"/>
    <w:rsid w:val="00CF2478"/>
    <w:rsid w:val="00D07DD3"/>
    <w:rsid w:val="00D4246A"/>
    <w:rsid w:val="00D6370E"/>
    <w:rsid w:val="00D666B6"/>
    <w:rsid w:val="00D76A73"/>
    <w:rsid w:val="00D923D0"/>
    <w:rsid w:val="00DA7D1E"/>
    <w:rsid w:val="00DB0522"/>
    <w:rsid w:val="00E11160"/>
    <w:rsid w:val="00E12A9C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0857F-C9ED-49F1-BCD0-DBEDE8B5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Новикова</dc:creator>
  <cp:lastModifiedBy>Ирина Крылова</cp:lastModifiedBy>
  <cp:revision>2</cp:revision>
  <dcterms:created xsi:type="dcterms:W3CDTF">2024-10-28T11:51:00Z</dcterms:created>
  <dcterms:modified xsi:type="dcterms:W3CDTF">2024-10-28T11:51:00Z</dcterms:modified>
</cp:coreProperties>
</file>